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8716E" w14:textId="23206205" w:rsidR="00FC4162" w:rsidRPr="007521DD" w:rsidRDefault="00A27AE7" w:rsidP="00FC4162">
      <w:pPr>
        <w:pStyle w:val="Header"/>
        <w:tabs>
          <w:tab w:val="clear" w:pos="9639"/>
          <w:tab w:val="right" w:pos="5954"/>
        </w:tabs>
        <w:jc w:val="right"/>
        <w:rPr>
          <w:rFonts w:asciiTheme="minorHAnsi" w:hAnsiTheme="minorHAnsi" w:cstheme="minorHAnsi"/>
          <w:lang w:val="en-GB"/>
        </w:rPr>
      </w:pPr>
      <w:r w:rsidRPr="007521DD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EB87181" wp14:editId="2EB87182">
            <wp:simplePos x="0" y="0"/>
            <wp:positionH relativeFrom="column">
              <wp:posOffset>2743200</wp:posOffset>
            </wp:positionH>
            <wp:positionV relativeFrom="paragraph">
              <wp:posOffset>-226695</wp:posOffset>
            </wp:positionV>
            <wp:extent cx="630936" cy="658368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5BC" w:rsidRPr="007521DD">
        <w:rPr>
          <w:rFonts w:asciiTheme="minorHAnsi" w:hAnsiTheme="minorHAnsi" w:cstheme="minorHAnsi"/>
          <w:lang w:val="en-GB"/>
        </w:rPr>
        <w:t xml:space="preserve">Input paper:  </w:t>
      </w:r>
      <w:r w:rsidR="00FE75B8">
        <w:rPr>
          <w:rFonts w:asciiTheme="minorHAnsi" w:hAnsiTheme="minorHAnsi" w:cstheme="minorHAnsi"/>
          <w:lang w:val="en-GB"/>
        </w:rPr>
        <w:t>PAP41-6.1.6.1</w:t>
      </w:r>
    </w:p>
    <w:p w14:paraId="2EB8716F" w14:textId="77777777" w:rsidR="00FE35BC" w:rsidRPr="007521DD" w:rsidRDefault="00FE35BC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Theme="minorHAnsi" w:hAnsiTheme="minorHAnsi" w:cstheme="minorHAnsi"/>
          <w:sz w:val="16"/>
          <w:szCs w:val="16"/>
          <w:lang w:val="en-GB"/>
        </w:rPr>
      </w:pPr>
    </w:p>
    <w:p w14:paraId="2EB87170" w14:textId="77777777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lang w:val="en-GB"/>
        </w:rPr>
      </w:pPr>
    </w:p>
    <w:p w14:paraId="2EB87171" w14:textId="77777777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lang w:val="en-GB"/>
        </w:rPr>
      </w:pPr>
    </w:p>
    <w:p w14:paraId="2EB87172" w14:textId="77777777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lang w:val="en-GB"/>
        </w:rPr>
      </w:pPr>
      <w:r w:rsidRPr="007521DD">
        <w:rPr>
          <w:rFonts w:asciiTheme="minorHAnsi" w:hAnsiTheme="minorHAnsi" w:cstheme="minorHAnsi"/>
          <w:lang w:val="en-GB"/>
        </w:rPr>
        <w:t>Input pape</w:t>
      </w:r>
      <w:r w:rsidR="00327038" w:rsidRPr="007521DD">
        <w:rPr>
          <w:rFonts w:asciiTheme="minorHAnsi" w:hAnsiTheme="minorHAnsi" w:cstheme="minorHAnsi"/>
          <w:lang w:val="en-GB"/>
        </w:rPr>
        <w:t>r for the following body</w:t>
      </w:r>
      <w:r w:rsidRPr="007521DD">
        <w:rPr>
          <w:rFonts w:asciiTheme="minorHAnsi" w:hAnsiTheme="minorHAnsi" w:cstheme="minorHAnsi"/>
          <w:lang w:val="en-GB"/>
        </w:rPr>
        <w:t xml:space="preserve">: </w:t>
      </w:r>
      <w:r w:rsidR="00327038"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sz w:val="18"/>
          <w:szCs w:val="18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ab/>
      </w:r>
      <w:r w:rsidR="00FC4162" w:rsidRPr="007521DD">
        <w:rPr>
          <w:rFonts w:asciiTheme="minorHAnsi" w:hAnsiTheme="minorHAnsi" w:cstheme="minorHAnsi"/>
          <w:lang w:val="en-GB"/>
        </w:rPr>
        <w:tab/>
      </w:r>
      <w:r w:rsidR="00FC4162"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>Purpose of paper:</w:t>
      </w:r>
    </w:p>
    <w:p w14:paraId="2EB87173" w14:textId="612EC5BE" w:rsidR="00FE35BC" w:rsidRPr="007521DD" w:rsidRDefault="00FB30FE" w:rsidP="00037DF4">
      <w:pPr>
        <w:pStyle w:val="BodyText"/>
        <w:tabs>
          <w:tab w:val="left" w:pos="1843"/>
        </w:tabs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7521DD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□ </w:t>
      </w:r>
      <w:r w:rsidR="00FE35BC" w:rsidRPr="007521DD">
        <w:rPr>
          <w:rFonts w:asciiTheme="minorHAnsi" w:hAnsiTheme="minorHAnsi" w:cstheme="minorHAnsi"/>
          <w:lang w:val="en-GB"/>
        </w:rPr>
        <w:t>ARM</w:t>
      </w:r>
      <w:r w:rsidR="00FE35BC" w:rsidRPr="007521DD">
        <w:rPr>
          <w:rFonts w:asciiTheme="minorHAnsi" w:hAnsiTheme="minorHAnsi" w:cstheme="minorHAnsi"/>
          <w:lang w:val="en-GB"/>
        </w:rPr>
        <w:tab/>
      </w:r>
      <w:r w:rsidR="00FE35BC" w:rsidRPr="007521DD">
        <w:rPr>
          <w:rFonts w:asciiTheme="minorHAnsi" w:hAnsiTheme="minorHAnsi" w:cstheme="minorHAnsi"/>
          <w:b/>
          <w:bCs/>
          <w:sz w:val="24"/>
          <w:szCs w:val="24"/>
          <w:lang w:val="en-GB"/>
        </w:rPr>
        <w:t>□</w:t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</w:t>
      </w:r>
      <w:r w:rsidR="00FE35BC" w:rsidRPr="007521DD">
        <w:rPr>
          <w:rFonts w:asciiTheme="minorHAnsi" w:hAnsiTheme="minorHAnsi" w:cstheme="minorHAnsi"/>
          <w:lang w:val="en-GB"/>
        </w:rPr>
        <w:t>ENG</w:t>
      </w:r>
      <w:r w:rsidR="00FE35BC" w:rsidRPr="007521DD">
        <w:rPr>
          <w:rFonts w:asciiTheme="minorHAnsi" w:hAnsiTheme="minorHAnsi" w:cstheme="minorHAnsi"/>
          <w:lang w:val="en-GB"/>
        </w:rPr>
        <w:tab/>
      </w:r>
      <w:r w:rsidR="00FE35BC" w:rsidRPr="007521DD">
        <w:rPr>
          <w:rFonts w:asciiTheme="minorHAnsi" w:hAnsiTheme="minorHAnsi" w:cstheme="minorHAnsi"/>
          <w:lang w:val="en-GB"/>
        </w:rPr>
        <w:tab/>
      </w:r>
      <w:r w:rsidR="00B01513" w:rsidRPr="00B01513">
        <w:rPr>
          <w:rFonts w:asciiTheme="minorHAnsi" w:hAnsiTheme="minorHAnsi" w:cstheme="minorHAnsi"/>
          <w:lang w:val="en-GB"/>
        </w:rPr>
        <w:sym w:font="Wingdings 2" w:char="F052"/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</w:t>
      </w:r>
      <w:r w:rsidR="00FE35BC" w:rsidRPr="007521DD">
        <w:rPr>
          <w:rFonts w:asciiTheme="minorHAnsi" w:hAnsiTheme="minorHAnsi" w:cstheme="minorHAnsi"/>
          <w:lang w:val="en-GB"/>
        </w:rPr>
        <w:t>PAP</w:t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C4162" w:rsidRPr="007521DD">
        <w:rPr>
          <w:rFonts w:asciiTheme="minorHAnsi" w:hAnsiTheme="minorHAnsi" w:cstheme="minorHAnsi"/>
          <w:sz w:val="24"/>
          <w:szCs w:val="24"/>
          <w:lang w:val="en-GB"/>
        </w:rPr>
        <w:sym w:font="Wingdings 2" w:char="F052"/>
      </w:r>
      <w:r w:rsidR="00FE35BC"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Input</w:t>
      </w:r>
    </w:p>
    <w:p w14:paraId="2EB87174" w14:textId="5A64F924" w:rsidR="00FE35BC" w:rsidRPr="007521DD" w:rsidRDefault="00FE35BC" w:rsidP="00037DF4">
      <w:pPr>
        <w:pStyle w:val="BodyText"/>
        <w:tabs>
          <w:tab w:val="left" w:pos="1843"/>
        </w:tabs>
        <w:rPr>
          <w:rFonts w:asciiTheme="minorHAnsi" w:hAnsiTheme="minorHAnsi" w:cstheme="minorHAnsi"/>
          <w:lang w:val="en-GB"/>
        </w:rPr>
      </w:pPr>
      <w:r w:rsidRPr="007521DD">
        <w:rPr>
          <w:rFonts w:asciiTheme="minorHAnsi" w:hAnsiTheme="minorHAnsi" w:cstheme="minorHAnsi"/>
          <w:b/>
          <w:bCs/>
          <w:sz w:val="24"/>
          <w:szCs w:val="24"/>
          <w:lang w:val="en-GB"/>
        </w:rPr>
        <w:t>□</w:t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</w:t>
      </w:r>
      <w:r w:rsidRPr="007521DD">
        <w:rPr>
          <w:rFonts w:asciiTheme="minorHAnsi" w:hAnsiTheme="minorHAnsi" w:cstheme="minorHAnsi"/>
          <w:lang w:val="en-GB"/>
        </w:rPr>
        <w:t>ENAV</w:t>
      </w:r>
      <w:r w:rsidRPr="007521DD">
        <w:rPr>
          <w:rFonts w:asciiTheme="minorHAnsi" w:hAnsiTheme="minorHAnsi" w:cstheme="minorHAnsi"/>
          <w:b/>
          <w:bCs/>
          <w:sz w:val="24"/>
          <w:szCs w:val="24"/>
          <w:lang w:val="en-GB"/>
        </w:rPr>
        <w:tab/>
        <w:t>□</w:t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</w:t>
      </w:r>
      <w:r w:rsidRPr="007521DD">
        <w:rPr>
          <w:rFonts w:asciiTheme="minorHAnsi" w:hAnsiTheme="minorHAnsi" w:cstheme="minorHAnsi"/>
          <w:lang w:val="en-GB"/>
        </w:rPr>
        <w:t>VTS</w:t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E161CD" w:rsidRPr="007521DD">
        <w:rPr>
          <w:rFonts w:asciiTheme="minorHAnsi" w:hAnsiTheme="minorHAnsi" w:cstheme="minorHAnsi"/>
          <w:b/>
          <w:bCs/>
          <w:sz w:val="24"/>
          <w:szCs w:val="24"/>
          <w:lang w:val="en-GB"/>
        </w:rPr>
        <w:t>□</w:t>
      </w:r>
      <w:r w:rsidR="00327038"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</w:t>
      </w:r>
      <w:r w:rsidR="00327038" w:rsidRPr="007521DD">
        <w:rPr>
          <w:rFonts w:asciiTheme="minorHAnsi" w:hAnsiTheme="minorHAnsi" w:cstheme="minorHAnsi"/>
          <w:lang w:val="en-GB"/>
        </w:rPr>
        <w:t>LAP</w:t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FC4162" w:rsidRPr="007521DD">
        <w:rPr>
          <w:rFonts w:asciiTheme="minorHAnsi" w:hAnsiTheme="minorHAnsi" w:cstheme="minorHAnsi"/>
          <w:b/>
          <w:bCs/>
          <w:sz w:val="24"/>
          <w:szCs w:val="24"/>
          <w:lang w:val="en-GB"/>
        </w:rPr>
        <w:t>□</w:t>
      </w:r>
      <w:r w:rsidRPr="007521DD">
        <w:rPr>
          <w:rFonts w:asciiTheme="minorHAnsi" w:hAnsiTheme="minorHAnsi" w:cstheme="minorHAnsi"/>
          <w:sz w:val="24"/>
          <w:szCs w:val="24"/>
          <w:lang w:val="en-GB"/>
        </w:rPr>
        <w:t xml:space="preserve">  Information</w:t>
      </w:r>
    </w:p>
    <w:p w14:paraId="2EB87175" w14:textId="77777777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lang w:val="en-GB"/>
        </w:rPr>
      </w:pPr>
    </w:p>
    <w:p w14:paraId="2EB87176" w14:textId="058C67FD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lang w:val="en-GB"/>
        </w:rPr>
      </w:pPr>
      <w:r w:rsidRPr="007521DD">
        <w:rPr>
          <w:rFonts w:asciiTheme="minorHAnsi" w:hAnsiTheme="minorHAnsi" w:cstheme="minorHAnsi"/>
          <w:lang w:val="en-GB"/>
        </w:rPr>
        <w:t>Agenda item</w:t>
      </w:r>
      <w:r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ab/>
      </w:r>
      <w:r w:rsidR="00FE75B8">
        <w:rPr>
          <w:rFonts w:asciiTheme="minorHAnsi" w:hAnsiTheme="minorHAnsi" w:cstheme="minorHAnsi"/>
          <w:lang w:val="en-GB"/>
        </w:rPr>
        <w:t>6.1.6</w:t>
      </w:r>
    </w:p>
    <w:p w14:paraId="2EB87177" w14:textId="77777777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color w:val="FF0000"/>
          <w:lang w:val="en-GB"/>
        </w:rPr>
      </w:pPr>
      <w:r w:rsidRPr="007521DD">
        <w:rPr>
          <w:rFonts w:asciiTheme="minorHAnsi" w:hAnsiTheme="minorHAnsi" w:cstheme="minorHAnsi"/>
          <w:lang w:val="en-GB"/>
        </w:rPr>
        <w:t>Author(s) / Submitter(s)</w:t>
      </w:r>
      <w:r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ab/>
      </w:r>
      <w:r w:rsidRPr="007521DD">
        <w:rPr>
          <w:rFonts w:asciiTheme="minorHAnsi" w:hAnsiTheme="minorHAnsi" w:cstheme="minorHAnsi"/>
          <w:lang w:val="en-GB"/>
        </w:rPr>
        <w:tab/>
      </w:r>
      <w:r w:rsidR="00327038" w:rsidRPr="007521DD">
        <w:rPr>
          <w:rFonts w:asciiTheme="minorHAnsi" w:hAnsiTheme="minorHAnsi" w:cstheme="minorHAnsi"/>
          <w:lang w:val="en-GB"/>
        </w:rPr>
        <w:t>Secretariat</w:t>
      </w:r>
      <w:r w:rsidRPr="007521DD">
        <w:rPr>
          <w:rFonts w:asciiTheme="minorHAnsi" w:hAnsiTheme="minorHAnsi" w:cstheme="minorHAnsi"/>
          <w:lang w:val="en-GB"/>
        </w:rPr>
        <w:t xml:space="preserve"> </w:t>
      </w:r>
    </w:p>
    <w:p w14:paraId="2EB87178" w14:textId="77777777" w:rsidR="00FE35BC" w:rsidRPr="007521DD" w:rsidRDefault="00FE35BC" w:rsidP="00FE5674">
      <w:pPr>
        <w:pStyle w:val="BodyText"/>
        <w:tabs>
          <w:tab w:val="left" w:pos="2835"/>
        </w:tabs>
        <w:rPr>
          <w:rFonts w:asciiTheme="minorHAnsi" w:hAnsiTheme="minorHAnsi" w:cstheme="minorHAnsi"/>
          <w:lang w:val="en-GB"/>
        </w:rPr>
      </w:pPr>
    </w:p>
    <w:p w14:paraId="2EB8717A" w14:textId="7DD9282A" w:rsidR="00FE35BC" w:rsidRDefault="007344D6" w:rsidP="007F3A10">
      <w:pPr>
        <w:pStyle w:val="Title"/>
        <w:spacing w:after="0"/>
        <w:rPr>
          <w:rFonts w:asciiTheme="minorHAnsi" w:hAnsiTheme="minorHAnsi" w:cstheme="minorHAnsi"/>
          <w:color w:val="00558C"/>
          <w:lang w:val="en-GB"/>
        </w:rPr>
      </w:pPr>
      <w:r>
        <w:rPr>
          <w:rFonts w:asciiTheme="minorHAnsi" w:hAnsiTheme="minorHAnsi" w:cstheme="minorHAnsi"/>
          <w:color w:val="00558C"/>
          <w:lang w:val="en-GB"/>
        </w:rPr>
        <w:t xml:space="preserve">Proposed amendment to the Terms of Reference and Rules of Procedure </w:t>
      </w:r>
      <w:r w:rsidR="002F065F">
        <w:rPr>
          <w:rFonts w:asciiTheme="minorHAnsi" w:hAnsiTheme="minorHAnsi" w:cstheme="minorHAnsi"/>
          <w:color w:val="00558C"/>
          <w:lang w:val="en-GB"/>
        </w:rPr>
        <w:t xml:space="preserve">within the Basic Documents </w:t>
      </w:r>
      <w:r w:rsidR="007F3A10">
        <w:rPr>
          <w:rFonts w:asciiTheme="minorHAnsi" w:hAnsiTheme="minorHAnsi" w:cstheme="minorHAnsi"/>
          <w:color w:val="00558C"/>
          <w:lang w:val="en-GB"/>
        </w:rPr>
        <w:t>regarding correspondence groups</w:t>
      </w:r>
    </w:p>
    <w:p w14:paraId="2EB8717B" w14:textId="77777777" w:rsidR="00FE35BC" w:rsidRPr="007521DD" w:rsidRDefault="00FE35BC" w:rsidP="00605E43">
      <w:pPr>
        <w:pStyle w:val="Heading1"/>
        <w:rPr>
          <w:rFonts w:asciiTheme="minorHAnsi" w:hAnsiTheme="minorHAnsi" w:cstheme="minorHAnsi"/>
          <w:color w:val="00558C"/>
        </w:rPr>
      </w:pPr>
      <w:r w:rsidRPr="007521DD">
        <w:rPr>
          <w:rFonts w:asciiTheme="minorHAnsi" w:hAnsiTheme="minorHAnsi" w:cstheme="minorHAnsi"/>
          <w:color w:val="00558C"/>
        </w:rPr>
        <w:t>Background</w:t>
      </w:r>
    </w:p>
    <w:p w14:paraId="0E6BF4E5" w14:textId="56D3BA6D" w:rsidR="000F3588" w:rsidRDefault="000F3588" w:rsidP="008C6D3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The Policy Advisory Group </w:t>
      </w:r>
      <w:r w:rsidR="00C27E27">
        <w:rPr>
          <w:rFonts w:asciiTheme="minorHAnsi" w:hAnsiTheme="minorHAnsi" w:cstheme="minorHAnsi"/>
          <w:lang w:val="en-US"/>
        </w:rPr>
        <w:t xml:space="preserve">(PAP) </w:t>
      </w:r>
      <w:r w:rsidR="00CC1B56">
        <w:rPr>
          <w:rFonts w:asciiTheme="minorHAnsi" w:hAnsiTheme="minorHAnsi" w:cstheme="minorHAnsi"/>
          <w:lang w:val="en-US"/>
        </w:rPr>
        <w:t>have previously</w:t>
      </w:r>
      <w:r>
        <w:rPr>
          <w:rFonts w:asciiTheme="minorHAnsi" w:hAnsiTheme="minorHAnsi" w:cstheme="minorHAnsi"/>
          <w:lang w:val="en-US"/>
        </w:rPr>
        <w:t xml:space="preserve"> commented on the proposal for new Terms of Refence (ToR) for Intersessional Groups (IG) established by a Committee</w:t>
      </w:r>
      <w:r w:rsidR="006A2FC6">
        <w:rPr>
          <w:rFonts w:asciiTheme="minorHAnsi" w:hAnsiTheme="minorHAnsi" w:cstheme="minorHAnsi"/>
          <w:lang w:val="en-US"/>
        </w:rPr>
        <w:t xml:space="preserve"> proposed by the Secretariat</w:t>
      </w:r>
      <w:r>
        <w:rPr>
          <w:rFonts w:asciiTheme="minorHAnsi" w:hAnsiTheme="minorHAnsi" w:cstheme="minorHAnsi"/>
          <w:lang w:val="en-US"/>
        </w:rPr>
        <w:t>.</w:t>
      </w:r>
    </w:p>
    <w:p w14:paraId="7A32EBCB" w14:textId="0E8CBAD8" w:rsidR="000F3588" w:rsidRDefault="000F3588" w:rsidP="008C6D31">
      <w:pPr>
        <w:jc w:val="both"/>
        <w:rPr>
          <w:rFonts w:asciiTheme="minorHAnsi" w:hAnsiTheme="minorHAnsi" w:cstheme="minorHAnsi"/>
          <w:lang w:val="en-US"/>
        </w:rPr>
      </w:pPr>
    </w:p>
    <w:p w14:paraId="27F5C97A" w14:textId="2E932008" w:rsidR="000F3588" w:rsidRDefault="000F3588" w:rsidP="008C6D3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In </w:t>
      </w:r>
      <w:r w:rsidR="001601A0">
        <w:rPr>
          <w:rFonts w:asciiTheme="minorHAnsi" w:hAnsiTheme="minorHAnsi" w:cstheme="minorHAnsi"/>
          <w:lang w:val="en-US"/>
        </w:rPr>
        <w:t>general,</w:t>
      </w:r>
      <w:r>
        <w:rPr>
          <w:rFonts w:asciiTheme="minorHAnsi" w:hAnsiTheme="minorHAnsi" w:cstheme="minorHAnsi"/>
          <w:lang w:val="en-US"/>
        </w:rPr>
        <w:t xml:space="preserve"> PAP members support the idea but have given some suggestions for </w:t>
      </w:r>
      <w:r w:rsidR="001601A0">
        <w:rPr>
          <w:rFonts w:asciiTheme="minorHAnsi" w:hAnsiTheme="minorHAnsi" w:cstheme="minorHAnsi"/>
          <w:lang w:val="en-US"/>
        </w:rPr>
        <w:t>amendments</w:t>
      </w:r>
      <w:r w:rsidR="00FA7505">
        <w:rPr>
          <w:rFonts w:asciiTheme="minorHAnsi" w:hAnsiTheme="minorHAnsi" w:cstheme="minorHAnsi"/>
          <w:lang w:val="en-US"/>
        </w:rPr>
        <w:t xml:space="preserve"> that require further discussion and finalization.</w:t>
      </w:r>
    </w:p>
    <w:p w14:paraId="5BE510CA" w14:textId="144383ED" w:rsidR="006B51E2" w:rsidRDefault="00D45CBB" w:rsidP="006B51E2">
      <w:pPr>
        <w:pStyle w:val="Heading1"/>
        <w:rPr>
          <w:rFonts w:asciiTheme="minorHAnsi" w:hAnsiTheme="minorHAnsi" w:cstheme="minorHAnsi"/>
          <w:color w:val="00558C"/>
          <w:lang w:val="en-US"/>
        </w:rPr>
      </w:pPr>
      <w:r w:rsidRPr="009964BE">
        <w:rPr>
          <w:rFonts w:asciiTheme="minorHAnsi" w:hAnsiTheme="minorHAnsi" w:cstheme="minorHAnsi"/>
          <w:color w:val="00558C"/>
          <w:lang w:val="en-US"/>
        </w:rPr>
        <w:t>Proposed Amendments to Terms of Reference and Rules of Procedure – Committees</w:t>
      </w:r>
      <w:r w:rsidR="009964BE" w:rsidRPr="009964BE">
        <w:rPr>
          <w:rFonts w:asciiTheme="minorHAnsi" w:hAnsiTheme="minorHAnsi" w:cstheme="minorHAnsi"/>
          <w:color w:val="00558C"/>
          <w:lang w:val="en-US"/>
        </w:rPr>
        <w:t xml:space="preserve"> </w:t>
      </w:r>
      <w:r w:rsidR="009964BE">
        <w:rPr>
          <w:rFonts w:asciiTheme="minorHAnsi" w:hAnsiTheme="minorHAnsi" w:cstheme="minorHAnsi"/>
          <w:color w:val="00558C"/>
          <w:lang w:val="en-US"/>
        </w:rPr>
        <w:t>after comments from PAP</w:t>
      </w:r>
    </w:p>
    <w:p w14:paraId="7D28D7F0" w14:textId="4D2373D5" w:rsidR="006B51E2" w:rsidRDefault="00976AFA" w:rsidP="00976AFA">
      <w:pPr>
        <w:jc w:val="both"/>
        <w:rPr>
          <w:rFonts w:asciiTheme="minorHAnsi" w:hAnsiTheme="minorHAnsi" w:cstheme="minorHAnsi"/>
          <w:lang w:val="en-US"/>
        </w:rPr>
      </w:pPr>
      <w:r w:rsidRPr="00976AFA">
        <w:rPr>
          <w:rFonts w:asciiTheme="minorHAnsi" w:hAnsiTheme="minorHAnsi" w:cstheme="minorHAnsi"/>
          <w:lang w:val="en-US"/>
        </w:rPr>
        <w:t>The proposed amendments are as outlined below:</w:t>
      </w:r>
    </w:p>
    <w:p w14:paraId="641F7DE8" w14:textId="77777777" w:rsidR="00976AFA" w:rsidRPr="00976AFA" w:rsidRDefault="00976AFA" w:rsidP="00976AFA">
      <w:pPr>
        <w:jc w:val="both"/>
        <w:rPr>
          <w:rFonts w:asciiTheme="minorHAnsi" w:hAnsiTheme="minorHAnsi" w:cstheme="minorHAnsi"/>
          <w:lang w:val="en-US"/>
        </w:rPr>
      </w:pPr>
    </w:p>
    <w:p w14:paraId="18698EE1" w14:textId="0E479CB2" w:rsidR="009964BE" w:rsidRPr="009964BE" w:rsidRDefault="009964BE" w:rsidP="009964BE">
      <w:pPr>
        <w:jc w:val="both"/>
        <w:rPr>
          <w:rFonts w:asciiTheme="minorHAnsi" w:hAnsiTheme="minorHAnsi" w:cstheme="minorHAnsi"/>
          <w:lang w:val="en-US"/>
        </w:rPr>
      </w:pPr>
      <w:r w:rsidRPr="009964BE">
        <w:rPr>
          <w:rFonts w:asciiTheme="minorHAnsi" w:hAnsiTheme="minorHAnsi" w:cstheme="minorHAnsi"/>
          <w:lang w:val="en-US"/>
        </w:rPr>
        <w:t>3.3.</w:t>
      </w:r>
      <w:r w:rsidRPr="009964BE">
        <w:rPr>
          <w:rFonts w:asciiTheme="minorHAnsi" w:hAnsiTheme="minorHAnsi" w:cstheme="minorHAnsi"/>
          <w:lang w:val="en-US"/>
        </w:rPr>
        <w:tab/>
        <w:t>WORKING GROUPS</w:t>
      </w:r>
    </w:p>
    <w:p w14:paraId="249B11ED" w14:textId="77777777" w:rsidR="009964BE" w:rsidRPr="009964BE" w:rsidRDefault="009964BE" w:rsidP="009964BE">
      <w:pPr>
        <w:jc w:val="both"/>
        <w:rPr>
          <w:rFonts w:asciiTheme="minorHAnsi" w:hAnsiTheme="minorHAnsi" w:cstheme="minorHAnsi"/>
          <w:lang w:val="en-US"/>
        </w:rPr>
      </w:pPr>
      <w:r w:rsidRPr="009964BE">
        <w:rPr>
          <w:rFonts w:asciiTheme="minorHAnsi" w:hAnsiTheme="minorHAnsi" w:cstheme="minorHAnsi"/>
          <w:lang w:val="en-US"/>
        </w:rPr>
        <w:t>The work of a Committee may be facilitated by the use of Working Groups.  The creation of a Working Group, and the appointment of the Working Group Chair and Vice-Chair are at the discretion of the Committee Chair.</w:t>
      </w:r>
    </w:p>
    <w:p w14:paraId="65D62AAC" w14:textId="7FD009B3" w:rsidR="009964BE" w:rsidRDefault="009964BE" w:rsidP="009964BE">
      <w:pPr>
        <w:jc w:val="both"/>
        <w:rPr>
          <w:rFonts w:asciiTheme="minorHAnsi" w:hAnsiTheme="minorHAnsi" w:cstheme="minorHAnsi"/>
          <w:lang w:val="en-US"/>
        </w:rPr>
      </w:pPr>
      <w:r w:rsidRPr="009964BE">
        <w:rPr>
          <w:rFonts w:asciiTheme="minorHAnsi" w:hAnsiTheme="minorHAnsi" w:cstheme="minorHAnsi"/>
          <w:lang w:val="en-US"/>
        </w:rPr>
        <w:t>A Working Group will be an integral part of its parent Committee and will meet during the same week as the Committee.</w:t>
      </w:r>
    </w:p>
    <w:p w14:paraId="6B112677" w14:textId="77777777" w:rsidR="00FA1B47" w:rsidRDefault="00FA1B47" w:rsidP="009964BE">
      <w:pPr>
        <w:jc w:val="both"/>
        <w:rPr>
          <w:rFonts w:asciiTheme="minorHAnsi" w:hAnsiTheme="minorHAnsi" w:cstheme="minorHAnsi"/>
          <w:lang w:val="en-US"/>
        </w:rPr>
      </w:pPr>
    </w:p>
    <w:p w14:paraId="19F616E5" w14:textId="7837902D" w:rsidR="009964BE" w:rsidRDefault="009964BE" w:rsidP="009964BE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An intersessional meeting of a Working Group </w:t>
      </w:r>
      <w:r w:rsidR="00FA1B47" w:rsidRPr="00FA1B47">
        <w:rPr>
          <w:rFonts w:asciiTheme="minorHAnsi" w:hAnsiTheme="minorHAnsi" w:cstheme="minorHAnsi"/>
          <w:lang w:val="en-US"/>
        </w:rPr>
        <w:t xml:space="preserve">either by physical or virtual means </w:t>
      </w:r>
      <w:r>
        <w:rPr>
          <w:rFonts w:asciiTheme="minorHAnsi" w:hAnsiTheme="minorHAnsi" w:cstheme="minorHAnsi"/>
          <w:lang w:val="en-US"/>
        </w:rPr>
        <w:t>may be established.</w:t>
      </w:r>
      <w:r w:rsidR="00FA1B47" w:rsidRPr="00E161CD">
        <w:rPr>
          <w:lang w:val="en-US"/>
        </w:rPr>
        <w:t xml:space="preserve"> </w:t>
      </w:r>
      <w:r w:rsidR="00FA1B47" w:rsidRPr="00FA1B47">
        <w:rPr>
          <w:rFonts w:asciiTheme="minorHAnsi" w:hAnsiTheme="minorHAnsi" w:cstheme="minorHAnsi"/>
          <w:lang w:val="en-US"/>
        </w:rPr>
        <w:t xml:space="preserve">If an Inter-sessional </w:t>
      </w:r>
      <w:r w:rsidR="00FA1B47">
        <w:rPr>
          <w:rFonts w:asciiTheme="minorHAnsi" w:hAnsiTheme="minorHAnsi" w:cstheme="minorHAnsi"/>
          <w:lang w:val="en-US"/>
        </w:rPr>
        <w:t>meeting</w:t>
      </w:r>
      <w:r w:rsidR="00FA1B47" w:rsidRPr="00FA1B47">
        <w:rPr>
          <w:rFonts w:asciiTheme="minorHAnsi" w:hAnsiTheme="minorHAnsi" w:cstheme="minorHAnsi"/>
          <w:lang w:val="en-US"/>
        </w:rPr>
        <w:t xml:space="preserve"> is to be held in person, at IALA Headquarters or an alternative location, it shall be approved by the Secretary-General. </w:t>
      </w:r>
      <w:r w:rsidR="00FA1B47">
        <w:rPr>
          <w:rFonts w:asciiTheme="minorHAnsi" w:hAnsiTheme="minorHAnsi" w:cstheme="minorHAnsi"/>
          <w:lang w:val="en-US"/>
        </w:rPr>
        <w:t xml:space="preserve"> </w:t>
      </w:r>
    </w:p>
    <w:p w14:paraId="3578109C" w14:textId="5A21F90D" w:rsidR="009964BE" w:rsidRDefault="009964BE" w:rsidP="009964BE">
      <w:pPr>
        <w:jc w:val="both"/>
        <w:rPr>
          <w:rFonts w:asciiTheme="minorHAnsi" w:hAnsiTheme="minorHAnsi" w:cstheme="minorHAnsi"/>
          <w:lang w:val="en-US"/>
        </w:rPr>
      </w:pPr>
    </w:p>
    <w:p w14:paraId="645C5365" w14:textId="6C531E92" w:rsidR="009964BE" w:rsidRDefault="009964BE" w:rsidP="009964BE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3.</w:t>
      </w:r>
      <w:r w:rsidR="00C27E27">
        <w:rPr>
          <w:rFonts w:asciiTheme="minorHAnsi" w:hAnsiTheme="minorHAnsi" w:cstheme="minorHAnsi"/>
          <w:lang w:val="en-US"/>
        </w:rPr>
        <w:t>4.</w:t>
      </w:r>
      <w:r>
        <w:rPr>
          <w:rFonts w:asciiTheme="minorHAnsi" w:hAnsiTheme="minorHAnsi" w:cstheme="minorHAnsi"/>
          <w:lang w:val="en-US"/>
        </w:rPr>
        <w:tab/>
      </w:r>
      <w:r w:rsidR="008C2247">
        <w:rPr>
          <w:rFonts w:asciiTheme="minorHAnsi" w:hAnsiTheme="minorHAnsi" w:cstheme="minorHAnsi"/>
          <w:lang w:val="en-US"/>
        </w:rPr>
        <w:t>INTERSESSIONAL GROUPS</w:t>
      </w:r>
    </w:p>
    <w:p w14:paraId="4D429355" w14:textId="323E0C3F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>An Inter-sessional Group may be established by a Committee for the purpose of facilitating faster progress of a specific work item between scheduled meetings of a Committee.</w:t>
      </w:r>
    </w:p>
    <w:p w14:paraId="1168A322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0E1B1327" w14:textId="76470572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>An Inter-sessional Group is an integral part of a Committee.</w:t>
      </w:r>
    </w:p>
    <w:p w14:paraId="1DA8EC2A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3FBA6887" w14:textId="7478C392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An Inter-sessional Group may be established at the discretion of a Committee Chair.  The Committee Chair should appoint a Chair and Vice-Chair for the Inter-sessional Group.  </w:t>
      </w:r>
    </w:p>
    <w:p w14:paraId="57F3C0B5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6D48E712" w14:textId="0CE121D3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Where more than one Committee has an interest in the work item of the Inter-sessional Group, one Committee will be nominated </w:t>
      </w:r>
      <w:r w:rsidR="0026397E">
        <w:rPr>
          <w:rFonts w:asciiTheme="minorHAnsi" w:hAnsiTheme="minorHAnsi" w:cstheme="minorHAnsi"/>
          <w:lang w:val="en-US"/>
        </w:rPr>
        <w:t xml:space="preserve">by the Secretary-General </w:t>
      </w:r>
      <w:r w:rsidRPr="006F5928">
        <w:rPr>
          <w:rFonts w:asciiTheme="minorHAnsi" w:hAnsiTheme="minorHAnsi" w:cstheme="minorHAnsi"/>
          <w:lang w:val="en-US"/>
        </w:rPr>
        <w:t xml:space="preserve">as the parent Committee. </w:t>
      </w:r>
    </w:p>
    <w:p w14:paraId="2C8CB933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6DD57D8A" w14:textId="74461757" w:rsidR="008C6D31" w:rsidRPr="008C6D31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lastRenderedPageBreak/>
        <w:t xml:space="preserve">An Inter-sessional Group may meet via suitable electronic means or in person. </w:t>
      </w:r>
      <w:bookmarkStart w:id="0" w:name="_Hlk52352180"/>
      <w:r w:rsidRPr="006F5928">
        <w:rPr>
          <w:rFonts w:asciiTheme="minorHAnsi" w:hAnsiTheme="minorHAnsi" w:cstheme="minorHAnsi"/>
          <w:lang w:val="en-US"/>
        </w:rPr>
        <w:t xml:space="preserve">If an Inter-sessional Group is to be held in person, at IALA Headquarters or an alternative location, it shall be approved by the Secretary-General. </w:t>
      </w:r>
      <w:bookmarkEnd w:id="0"/>
    </w:p>
    <w:p w14:paraId="612DBC03" w14:textId="77777777" w:rsidR="008C6D31" w:rsidRPr="008C6D31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3B23159A" w14:textId="329296D5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An Inter-sessional Group will be open to participants from the relevant committees involved in the work item.  In order to participate, Committee participants must declare an expression of interest by a specified date to the Inter-sessional Group Chair or Vice-Chair. </w:t>
      </w:r>
    </w:p>
    <w:p w14:paraId="3CB137C1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4C007755" w14:textId="00F20DDE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If the Chair of the Inter-sessional Group considers that the participation of IALA members from other committees </w:t>
      </w:r>
      <w:r w:rsidR="008C2247" w:rsidRPr="006F5928">
        <w:rPr>
          <w:rFonts w:asciiTheme="minorHAnsi" w:hAnsiTheme="minorHAnsi" w:cstheme="minorHAnsi"/>
          <w:lang w:val="en-US"/>
        </w:rPr>
        <w:t>o</w:t>
      </w:r>
      <w:r w:rsidR="008C2247">
        <w:rPr>
          <w:rFonts w:asciiTheme="minorHAnsi" w:hAnsiTheme="minorHAnsi" w:cstheme="minorHAnsi"/>
          <w:lang w:val="en-US"/>
        </w:rPr>
        <w:t>r</w:t>
      </w:r>
      <w:r w:rsidR="008C2247" w:rsidRPr="006F5928">
        <w:rPr>
          <w:rFonts w:asciiTheme="minorHAnsi" w:hAnsiTheme="minorHAnsi" w:cstheme="minorHAnsi"/>
          <w:lang w:val="en-US"/>
        </w:rPr>
        <w:t xml:space="preserve"> individuals from academic, scientific, research or other relevant organizations who are not members of IALA </w:t>
      </w:r>
      <w:r w:rsidRPr="006F5928">
        <w:rPr>
          <w:rFonts w:asciiTheme="minorHAnsi" w:hAnsiTheme="minorHAnsi" w:cstheme="minorHAnsi"/>
          <w:lang w:val="en-US"/>
        </w:rPr>
        <w:t xml:space="preserve">may be beneficial, invitations may be extended </w:t>
      </w:r>
      <w:r w:rsidR="008C2247">
        <w:rPr>
          <w:rFonts w:asciiTheme="minorHAnsi" w:hAnsiTheme="minorHAnsi" w:cstheme="minorHAnsi"/>
          <w:lang w:val="en-US"/>
        </w:rPr>
        <w:t xml:space="preserve">by the Secretariat </w:t>
      </w:r>
      <w:r w:rsidRPr="006F5928">
        <w:rPr>
          <w:rFonts w:asciiTheme="minorHAnsi" w:hAnsiTheme="minorHAnsi" w:cstheme="minorHAnsi"/>
          <w:lang w:val="en-US"/>
        </w:rPr>
        <w:t xml:space="preserve">at the discretion of the </w:t>
      </w:r>
      <w:r w:rsidR="008C2247">
        <w:rPr>
          <w:rFonts w:asciiTheme="minorHAnsi" w:hAnsiTheme="minorHAnsi" w:cstheme="minorHAnsi"/>
          <w:lang w:val="en-US"/>
        </w:rPr>
        <w:t>Secretary-General</w:t>
      </w:r>
      <w:r w:rsidRPr="006F5928">
        <w:rPr>
          <w:rFonts w:asciiTheme="minorHAnsi" w:hAnsiTheme="minorHAnsi" w:cstheme="minorHAnsi"/>
          <w:lang w:val="en-US"/>
        </w:rPr>
        <w:t>.</w:t>
      </w:r>
    </w:p>
    <w:p w14:paraId="4BF6FFF6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0C8E95EB" w14:textId="5DC65329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The Terms of Reference for an Inter-sessional Group shall be prepared by the Chair of the parent Committee in conjunction with other relevant committee chairs, as appropriate.  The Terms of Reference shall include a clearly defined scope, desired outcome(s), method(s) of operation and other caveats for the work.  </w:t>
      </w:r>
    </w:p>
    <w:p w14:paraId="1C714116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5519FE0F" w14:textId="3FDA9FC4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The Chair and Vice-Chair of the Inter-sessional Group will be responsible for all aspects of its operation and administration. An Inter-sessional Group will be self-functioning and the Secretariat will not normally provide administrative support. </w:t>
      </w:r>
    </w:p>
    <w:p w14:paraId="412FF393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61346D4C" w14:textId="67A03248" w:rsidR="00D45CBB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>Any output documents including all working papers and a report from an Inter-sessional Group are to be submitted to the next meeting of the parent Committee and other relevant committees for further consideration. The report should follow a template approved by the Secretariat.</w:t>
      </w:r>
    </w:p>
    <w:p w14:paraId="07B5D2DF" w14:textId="77777777" w:rsidR="008C6D31" w:rsidRPr="006F5928" w:rsidRDefault="008C6D31" w:rsidP="008C6D31">
      <w:pPr>
        <w:jc w:val="both"/>
        <w:rPr>
          <w:rFonts w:asciiTheme="minorHAnsi" w:hAnsiTheme="minorHAnsi" w:cstheme="minorHAnsi"/>
          <w:lang w:val="en-US"/>
        </w:rPr>
      </w:pPr>
    </w:p>
    <w:p w14:paraId="3351F35F" w14:textId="77777777" w:rsidR="00D45CBB" w:rsidRPr="006F5928" w:rsidRDefault="00D45CBB" w:rsidP="008C6D31">
      <w:pPr>
        <w:jc w:val="both"/>
        <w:rPr>
          <w:rFonts w:asciiTheme="minorHAnsi" w:hAnsiTheme="minorHAnsi" w:cstheme="minorHAnsi"/>
          <w:lang w:val="en-US"/>
        </w:rPr>
      </w:pPr>
      <w:r w:rsidRPr="006F5928">
        <w:rPr>
          <w:rFonts w:asciiTheme="minorHAnsi" w:hAnsiTheme="minorHAnsi" w:cstheme="minorHAnsi"/>
          <w:lang w:val="en-US"/>
        </w:rPr>
        <w:t xml:space="preserve">An Inter-sessional Group cannot approve documents or take final decisions on behalf of the parent Committee or other relevant committees. </w:t>
      </w:r>
    </w:p>
    <w:p w14:paraId="2EB8717F" w14:textId="77777777" w:rsidR="00FE35BC" w:rsidRPr="007521DD" w:rsidRDefault="004D5221" w:rsidP="00605E43">
      <w:pPr>
        <w:pStyle w:val="Heading1"/>
        <w:rPr>
          <w:rFonts w:asciiTheme="minorHAnsi" w:hAnsiTheme="minorHAnsi" w:cstheme="minorHAnsi"/>
          <w:color w:val="00558C"/>
          <w:lang w:val="en-GB"/>
        </w:rPr>
      </w:pPr>
      <w:r w:rsidRPr="007521DD">
        <w:rPr>
          <w:rFonts w:asciiTheme="minorHAnsi" w:hAnsiTheme="minorHAnsi" w:cstheme="minorHAnsi"/>
          <w:color w:val="00558C"/>
          <w:lang w:val="en-GB"/>
        </w:rPr>
        <w:t>Action requested</w:t>
      </w:r>
    </w:p>
    <w:p w14:paraId="2EB87180" w14:textId="418FA37D" w:rsidR="00FE35BC" w:rsidRPr="007521DD" w:rsidRDefault="006B51E2" w:rsidP="00A446C9">
      <w:pPr>
        <w:pStyle w:val="BodyText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 w:eastAsia="de-DE"/>
        </w:rPr>
        <w:t>The PAP is</w:t>
      </w:r>
      <w:r w:rsidR="000A7930" w:rsidRPr="007521DD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 invited to </w:t>
      </w:r>
      <w:r w:rsidR="007521DD" w:rsidRPr="007521DD">
        <w:rPr>
          <w:rFonts w:asciiTheme="minorHAnsi" w:hAnsiTheme="minorHAnsi" w:cstheme="minorHAnsi"/>
          <w:sz w:val="22"/>
          <w:szCs w:val="22"/>
          <w:lang w:val="en-GB" w:eastAsia="de-DE"/>
        </w:rPr>
        <w:t>discuss and decide o</w:t>
      </w:r>
      <w:r w:rsidR="00EC010B">
        <w:rPr>
          <w:rFonts w:asciiTheme="minorHAnsi" w:hAnsiTheme="minorHAnsi" w:cstheme="minorHAnsi"/>
          <w:sz w:val="22"/>
          <w:szCs w:val="22"/>
          <w:lang w:val="en-GB" w:eastAsia="de-DE"/>
        </w:rPr>
        <w:t>n</w:t>
      </w:r>
      <w:r w:rsidR="007521DD" w:rsidRPr="007521DD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 the above proposal</w:t>
      </w:r>
      <w:r w:rsidR="004D5221" w:rsidRPr="007521DD">
        <w:rPr>
          <w:rFonts w:asciiTheme="minorHAnsi" w:hAnsiTheme="minorHAnsi" w:cstheme="minorHAnsi"/>
          <w:sz w:val="22"/>
          <w:szCs w:val="22"/>
          <w:lang w:val="en-GB" w:eastAsia="de-DE"/>
        </w:rPr>
        <w:t>.</w:t>
      </w:r>
    </w:p>
    <w:sectPr w:rsidR="00FE35BC" w:rsidRPr="007521DD" w:rsidSect="00A27AE7">
      <w:headerReference w:type="default" r:id="rId12"/>
      <w:footerReference w:type="default" r:id="rId13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4FB2A" w14:textId="77777777" w:rsidR="00427273" w:rsidRDefault="00427273" w:rsidP="00362CD9">
      <w:r>
        <w:separator/>
      </w:r>
    </w:p>
  </w:endnote>
  <w:endnote w:type="continuationSeparator" w:id="0">
    <w:p w14:paraId="61E3D9B9" w14:textId="77777777" w:rsidR="00427273" w:rsidRDefault="0042727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8718A" w14:textId="77777777" w:rsidR="00FE35BC" w:rsidRPr="00036B9E" w:rsidRDefault="00FE35BC">
    <w:pPr>
      <w:pStyle w:val="Footer"/>
      <w:rPr>
        <w:rFonts w:ascii="Calibri" w:hAnsi="Calibri" w:cs="Calibri"/>
      </w:rPr>
    </w:pPr>
    <w:r w:rsidRPr="00036B9E">
      <w:rPr>
        <w:rFonts w:ascii="Calibri" w:hAnsi="Calibri" w:cs="Calibri"/>
      </w:rPr>
      <w:tab/>
    </w:r>
    <w:r w:rsidRPr="00036B9E">
      <w:rPr>
        <w:rFonts w:ascii="Calibri" w:hAnsi="Calibri" w:cs="Calibri"/>
      </w:rPr>
      <w:fldChar w:fldCharType="begin"/>
    </w:r>
    <w:r w:rsidRPr="00036B9E">
      <w:rPr>
        <w:rFonts w:ascii="Calibri" w:hAnsi="Calibri" w:cs="Calibri"/>
      </w:rPr>
      <w:instrText xml:space="preserve"> PAGE   \* MERGEFORMAT </w:instrText>
    </w:r>
    <w:r w:rsidRPr="00036B9E">
      <w:rPr>
        <w:rFonts w:ascii="Calibri" w:hAnsi="Calibri" w:cs="Calibri"/>
      </w:rPr>
      <w:fldChar w:fldCharType="separate"/>
    </w:r>
    <w:r w:rsidR="00CB543F">
      <w:rPr>
        <w:rFonts w:ascii="Calibri" w:hAnsi="Calibri" w:cs="Calibri"/>
        <w:noProof/>
      </w:rPr>
      <w:t>2</w:t>
    </w:r>
    <w:r w:rsidRPr="00036B9E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397F9" w14:textId="77777777" w:rsidR="00427273" w:rsidRDefault="00427273" w:rsidP="00362CD9">
      <w:r>
        <w:separator/>
      </w:r>
    </w:p>
  </w:footnote>
  <w:footnote w:type="continuationSeparator" w:id="0">
    <w:p w14:paraId="72478C28" w14:textId="77777777" w:rsidR="00427273" w:rsidRDefault="0042727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87187" w14:textId="77777777" w:rsidR="00FC4162" w:rsidRDefault="00FC4162" w:rsidP="007A395D">
    <w:pPr>
      <w:pStyle w:val="Header"/>
      <w:jc w:val="right"/>
    </w:pPr>
    <w:r>
      <w:rPr>
        <w:noProof/>
        <w:lang w:eastAsia="fr-FR"/>
      </w:rPr>
      <w:drawing>
        <wp:anchor distT="0" distB="0" distL="114300" distR="114300" simplePos="0" relativeHeight="251659776" behindDoc="0" locked="0" layoutInCell="1" allowOverlap="1" wp14:anchorId="2EB8718B" wp14:editId="2EB8718C">
          <wp:simplePos x="0" y="0"/>
          <wp:positionH relativeFrom="column">
            <wp:posOffset>6120130</wp:posOffset>
          </wp:positionH>
          <wp:positionV relativeFrom="paragraph">
            <wp:posOffset>-192405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B87189" w14:textId="77777777" w:rsidR="00FC4162" w:rsidRPr="00FC4162" w:rsidRDefault="00FC4162" w:rsidP="007A395D">
    <w:pPr>
      <w:pStyle w:val="Header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Arial Bold" w:hint="default"/>
        <w:b/>
        <w:bCs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B3291"/>
    <w:multiLevelType w:val="hybridMultilevel"/>
    <w:tmpl w:val="F0708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Arial Bol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315525"/>
    <w:multiLevelType w:val="hybridMultilevel"/>
    <w:tmpl w:val="7F569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31ECA"/>
    <w:multiLevelType w:val="hybridMultilevel"/>
    <w:tmpl w:val="E21269F6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F23678"/>
    <w:multiLevelType w:val="hybridMultilevel"/>
    <w:tmpl w:val="A41EA3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4BD25AC"/>
    <w:multiLevelType w:val="hybridMultilevel"/>
    <w:tmpl w:val="BBFA0146"/>
    <w:lvl w:ilvl="0" w:tplc="BC663F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3F20AF8"/>
    <w:multiLevelType w:val="hybridMultilevel"/>
    <w:tmpl w:val="18B2D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900" w:hanging="360"/>
      </w:pPr>
    </w:lvl>
    <w:lvl w:ilvl="2" w:tplc="0809001B">
      <w:start w:val="1"/>
      <w:numFmt w:val="lowerRoman"/>
      <w:lvlText w:val="%3."/>
      <w:lvlJc w:val="right"/>
      <w:pPr>
        <w:ind w:left="9620" w:hanging="180"/>
      </w:pPr>
    </w:lvl>
    <w:lvl w:ilvl="3" w:tplc="0809000F">
      <w:start w:val="1"/>
      <w:numFmt w:val="decimal"/>
      <w:lvlText w:val="%4."/>
      <w:lvlJc w:val="left"/>
      <w:pPr>
        <w:ind w:left="10340" w:hanging="360"/>
      </w:pPr>
    </w:lvl>
    <w:lvl w:ilvl="4" w:tplc="08090019">
      <w:start w:val="1"/>
      <w:numFmt w:val="lowerLetter"/>
      <w:lvlText w:val="%5."/>
      <w:lvlJc w:val="left"/>
      <w:pPr>
        <w:ind w:left="11060" w:hanging="360"/>
      </w:pPr>
    </w:lvl>
    <w:lvl w:ilvl="5" w:tplc="0809001B">
      <w:start w:val="1"/>
      <w:numFmt w:val="lowerRoman"/>
      <w:lvlText w:val="%6."/>
      <w:lvlJc w:val="right"/>
      <w:pPr>
        <w:ind w:left="11780" w:hanging="180"/>
      </w:pPr>
    </w:lvl>
    <w:lvl w:ilvl="6" w:tplc="0809000F">
      <w:start w:val="1"/>
      <w:numFmt w:val="decimal"/>
      <w:lvlText w:val="%7."/>
      <w:lvlJc w:val="left"/>
      <w:pPr>
        <w:ind w:left="12500" w:hanging="360"/>
      </w:pPr>
    </w:lvl>
    <w:lvl w:ilvl="7" w:tplc="08090019">
      <w:start w:val="1"/>
      <w:numFmt w:val="lowerLetter"/>
      <w:lvlText w:val="%8."/>
      <w:lvlJc w:val="left"/>
      <w:pPr>
        <w:ind w:left="13220" w:hanging="360"/>
      </w:pPr>
    </w:lvl>
    <w:lvl w:ilvl="8" w:tplc="0809001B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6F30DF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cs="Arial" w:hint="default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033E9D"/>
    <w:multiLevelType w:val="hybridMultilevel"/>
    <w:tmpl w:val="812CD37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212C4"/>
    <w:multiLevelType w:val="hybridMultilevel"/>
    <w:tmpl w:val="49360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C57C8"/>
    <w:multiLevelType w:val="hybridMultilevel"/>
    <w:tmpl w:val="807C7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2"/>
  </w:num>
  <w:num w:numId="4">
    <w:abstractNumId w:val="25"/>
  </w:num>
  <w:num w:numId="5">
    <w:abstractNumId w:val="11"/>
  </w:num>
  <w:num w:numId="6">
    <w:abstractNumId w:val="9"/>
  </w:num>
  <w:num w:numId="7">
    <w:abstractNumId w:val="18"/>
  </w:num>
  <w:num w:numId="8">
    <w:abstractNumId w:val="17"/>
  </w:num>
  <w:num w:numId="9">
    <w:abstractNumId w:val="24"/>
  </w:num>
  <w:num w:numId="10">
    <w:abstractNumId w:val="7"/>
  </w:num>
  <w:num w:numId="11">
    <w:abstractNumId w:val="20"/>
  </w:num>
  <w:num w:numId="12">
    <w:abstractNumId w:val="13"/>
  </w:num>
  <w:num w:numId="13">
    <w:abstractNumId w:val="12"/>
  </w:num>
  <w:num w:numId="14">
    <w:abstractNumId w:val="5"/>
  </w:num>
  <w:num w:numId="15">
    <w:abstractNumId w:val="1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</w:num>
  <w:num w:numId="19">
    <w:abstractNumId w:val="14"/>
  </w:num>
  <w:num w:numId="20">
    <w:abstractNumId w:val="21"/>
  </w:num>
  <w:num w:numId="21">
    <w:abstractNumId w:val="6"/>
  </w:num>
  <w:num w:numId="22">
    <w:abstractNumId w:val="3"/>
  </w:num>
  <w:num w:numId="23">
    <w:abstractNumId w:val="22"/>
  </w:num>
  <w:num w:numId="24">
    <w:abstractNumId w:val="1"/>
  </w:num>
  <w:num w:numId="25">
    <w:abstractNumId w:val="10"/>
  </w:num>
  <w:num w:numId="26">
    <w:abstractNumId w:val="19"/>
  </w:num>
  <w:num w:numId="27">
    <w:abstractNumId w:val="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563D"/>
    <w:rsid w:val="00016ACD"/>
    <w:rsid w:val="000367F0"/>
    <w:rsid w:val="00036B9E"/>
    <w:rsid w:val="00037DF4"/>
    <w:rsid w:val="0004700E"/>
    <w:rsid w:val="00070C13"/>
    <w:rsid w:val="000715C9"/>
    <w:rsid w:val="000726B6"/>
    <w:rsid w:val="00084F33"/>
    <w:rsid w:val="000A77A7"/>
    <w:rsid w:val="000A7930"/>
    <w:rsid w:val="000B1707"/>
    <w:rsid w:val="000B3622"/>
    <w:rsid w:val="000C1B3E"/>
    <w:rsid w:val="000C349E"/>
    <w:rsid w:val="000F3588"/>
    <w:rsid w:val="00110AE7"/>
    <w:rsid w:val="00154A76"/>
    <w:rsid w:val="001601A0"/>
    <w:rsid w:val="00176CDE"/>
    <w:rsid w:val="00177F4D"/>
    <w:rsid w:val="00180DDA"/>
    <w:rsid w:val="00197F97"/>
    <w:rsid w:val="001B2A2D"/>
    <w:rsid w:val="001B737D"/>
    <w:rsid w:val="001C44A3"/>
    <w:rsid w:val="001C7068"/>
    <w:rsid w:val="001E0E15"/>
    <w:rsid w:val="001F528A"/>
    <w:rsid w:val="001F704E"/>
    <w:rsid w:val="001F7B3E"/>
    <w:rsid w:val="001F7DEE"/>
    <w:rsid w:val="00201722"/>
    <w:rsid w:val="002125B0"/>
    <w:rsid w:val="00221FCB"/>
    <w:rsid w:val="00243228"/>
    <w:rsid w:val="00251483"/>
    <w:rsid w:val="00254641"/>
    <w:rsid w:val="00255CAA"/>
    <w:rsid w:val="00260AB3"/>
    <w:rsid w:val="0026397E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065F"/>
    <w:rsid w:val="002F7110"/>
    <w:rsid w:val="0030208E"/>
    <w:rsid w:val="00313D9F"/>
    <w:rsid w:val="00316D84"/>
    <w:rsid w:val="00327038"/>
    <w:rsid w:val="00342EF2"/>
    <w:rsid w:val="00353CF6"/>
    <w:rsid w:val="00356CD0"/>
    <w:rsid w:val="00362CD9"/>
    <w:rsid w:val="003761CA"/>
    <w:rsid w:val="00380DAF"/>
    <w:rsid w:val="003972CE"/>
    <w:rsid w:val="003B28F5"/>
    <w:rsid w:val="003B35A3"/>
    <w:rsid w:val="003B4F43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7273"/>
    <w:rsid w:val="00431B19"/>
    <w:rsid w:val="004661AD"/>
    <w:rsid w:val="004800A2"/>
    <w:rsid w:val="004A6DCB"/>
    <w:rsid w:val="004C2C12"/>
    <w:rsid w:val="004D1D85"/>
    <w:rsid w:val="004D24FF"/>
    <w:rsid w:val="004D3C3A"/>
    <w:rsid w:val="004D5221"/>
    <w:rsid w:val="004E1CD1"/>
    <w:rsid w:val="004E1ED6"/>
    <w:rsid w:val="005107EB"/>
    <w:rsid w:val="00521345"/>
    <w:rsid w:val="00526DF0"/>
    <w:rsid w:val="00545CC4"/>
    <w:rsid w:val="00551FFF"/>
    <w:rsid w:val="005607A2"/>
    <w:rsid w:val="00560B70"/>
    <w:rsid w:val="005717ED"/>
    <w:rsid w:val="0057198B"/>
    <w:rsid w:val="00573CFE"/>
    <w:rsid w:val="005745C4"/>
    <w:rsid w:val="005750DB"/>
    <w:rsid w:val="0059191B"/>
    <w:rsid w:val="005969F2"/>
    <w:rsid w:val="00597FAE"/>
    <w:rsid w:val="005B2D78"/>
    <w:rsid w:val="005B32A3"/>
    <w:rsid w:val="005C0D44"/>
    <w:rsid w:val="005C3C18"/>
    <w:rsid w:val="005C566C"/>
    <w:rsid w:val="005C7E69"/>
    <w:rsid w:val="005E262D"/>
    <w:rsid w:val="005F23D3"/>
    <w:rsid w:val="005F3E2D"/>
    <w:rsid w:val="005F7E20"/>
    <w:rsid w:val="00605E43"/>
    <w:rsid w:val="00606A31"/>
    <w:rsid w:val="006153BB"/>
    <w:rsid w:val="00650018"/>
    <w:rsid w:val="006652C3"/>
    <w:rsid w:val="00676F6A"/>
    <w:rsid w:val="00691FD0"/>
    <w:rsid w:val="00692148"/>
    <w:rsid w:val="006A1A1E"/>
    <w:rsid w:val="006A2FC6"/>
    <w:rsid w:val="006B51E2"/>
    <w:rsid w:val="006C5948"/>
    <w:rsid w:val="006F2A74"/>
    <w:rsid w:val="006F5928"/>
    <w:rsid w:val="007118F5"/>
    <w:rsid w:val="00712AA4"/>
    <w:rsid w:val="007146C4"/>
    <w:rsid w:val="00721AA1"/>
    <w:rsid w:val="00724B67"/>
    <w:rsid w:val="00732AED"/>
    <w:rsid w:val="007344D6"/>
    <w:rsid w:val="007521DD"/>
    <w:rsid w:val="007547F8"/>
    <w:rsid w:val="00765622"/>
    <w:rsid w:val="00770B6C"/>
    <w:rsid w:val="00783FEA"/>
    <w:rsid w:val="0078663A"/>
    <w:rsid w:val="00795CE3"/>
    <w:rsid w:val="007A395D"/>
    <w:rsid w:val="007B0218"/>
    <w:rsid w:val="007B4474"/>
    <w:rsid w:val="007B6BD5"/>
    <w:rsid w:val="007C346C"/>
    <w:rsid w:val="007D0309"/>
    <w:rsid w:val="007E6479"/>
    <w:rsid w:val="007F3A10"/>
    <w:rsid w:val="0080294B"/>
    <w:rsid w:val="00813FEC"/>
    <w:rsid w:val="00820181"/>
    <w:rsid w:val="00822CCC"/>
    <w:rsid w:val="0082480E"/>
    <w:rsid w:val="00832FD7"/>
    <w:rsid w:val="0083607C"/>
    <w:rsid w:val="00850293"/>
    <w:rsid w:val="00851373"/>
    <w:rsid w:val="00851BA6"/>
    <w:rsid w:val="0085654D"/>
    <w:rsid w:val="00861160"/>
    <w:rsid w:val="0086654F"/>
    <w:rsid w:val="0087301C"/>
    <w:rsid w:val="00880158"/>
    <w:rsid w:val="008A356F"/>
    <w:rsid w:val="008A3D16"/>
    <w:rsid w:val="008A4653"/>
    <w:rsid w:val="008A4717"/>
    <w:rsid w:val="008A50CC"/>
    <w:rsid w:val="008B17D6"/>
    <w:rsid w:val="008C2247"/>
    <w:rsid w:val="008C6D31"/>
    <w:rsid w:val="008D1694"/>
    <w:rsid w:val="008D79CB"/>
    <w:rsid w:val="008E7BE5"/>
    <w:rsid w:val="008F07BC"/>
    <w:rsid w:val="00902CE6"/>
    <w:rsid w:val="00906BCA"/>
    <w:rsid w:val="0092692B"/>
    <w:rsid w:val="00943E9C"/>
    <w:rsid w:val="00953F4D"/>
    <w:rsid w:val="00960BB8"/>
    <w:rsid w:val="00964F5C"/>
    <w:rsid w:val="00973B57"/>
    <w:rsid w:val="00976AFA"/>
    <w:rsid w:val="009831C0"/>
    <w:rsid w:val="0099161D"/>
    <w:rsid w:val="009964BE"/>
    <w:rsid w:val="009C6F8D"/>
    <w:rsid w:val="009D1B73"/>
    <w:rsid w:val="009D7DCB"/>
    <w:rsid w:val="00A0389B"/>
    <w:rsid w:val="00A0486B"/>
    <w:rsid w:val="00A24C44"/>
    <w:rsid w:val="00A27AE7"/>
    <w:rsid w:val="00A33A3C"/>
    <w:rsid w:val="00A446C9"/>
    <w:rsid w:val="00A60D9A"/>
    <w:rsid w:val="00A635D6"/>
    <w:rsid w:val="00A6451D"/>
    <w:rsid w:val="00A65542"/>
    <w:rsid w:val="00A8553A"/>
    <w:rsid w:val="00A93AED"/>
    <w:rsid w:val="00AC1A4A"/>
    <w:rsid w:val="00AC6F67"/>
    <w:rsid w:val="00AE1319"/>
    <w:rsid w:val="00AE2B85"/>
    <w:rsid w:val="00AE34BB"/>
    <w:rsid w:val="00B01513"/>
    <w:rsid w:val="00B226F2"/>
    <w:rsid w:val="00B274DF"/>
    <w:rsid w:val="00B56BDF"/>
    <w:rsid w:val="00B65812"/>
    <w:rsid w:val="00B85CD6"/>
    <w:rsid w:val="00B90A27"/>
    <w:rsid w:val="00B9554D"/>
    <w:rsid w:val="00BA13ED"/>
    <w:rsid w:val="00BB2B9F"/>
    <w:rsid w:val="00BB60D2"/>
    <w:rsid w:val="00BB7D9E"/>
    <w:rsid w:val="00BC2334"/>
    <w:rsid w:val="00BD3CB8"/>
    <w:rsid w:val="00BD4E6F"/>
    <w:rsid w:val="00BE0308"/>
    <w:rsid w:val="00BE199C"/>
    <w:rsid w:val="00BF32F0"/>
    <w:rsid w:val="00BF4DCE"/>
    <w:rsid w:val="00C0322E"/>
    <w:rsid w:val="00C05CE5"/>
    <w:rsid w:val="00C27E27"/>
    <w:rsid w:val="00C6171E"/>
    <w:rsid w:val="00C638C0"/>
    <w:rsid w:val="00CA6F2C"/>
    <w:rsid w:val="00CB543F"/>
    <w:rsid w:val="00CB7895"/>
    <w:rsid w:val="00CC1B56"/>
    <w:rsid w:val="00CF1871"/>
    <w:rsid w:val="00D019CE"/>
    <w:rsid w:val="00D0267E"/>
    <w:rsid w:val="00D0715A"/>
    <w:rsid w:val="00D1133E"/>
    <w:rsid w:val="00D17A34"/>
    <w:rsid w:val="00D26628"/>
    <w:rsid w:val="00D332B3"/>
    <w:rsid w:val="00D45CBB"/>
    <w:rsid w:val="00D55207"/>
    <w:rsid w:val="00D61EB8"/>
    <w:rsid w:val="00D64FC1"/>
    <w:rsid w:val="00D81801"/>
    <w:rsid w:val="00D92B45"/>
    <w:rsid w:val="00D95962"/>
    <w:rsid w:val="00DC389B"/>
    <w:rsid w:val="00DC4803"/>
    <w:rsid w:val="00DE2FEE"/>
    <w:rsid w:val="00E00BE9"/>
    <w:rsid w:val="00E161CD"/>
    <w:rsid w:val="00E22A11"/>
    <w:rsid w:val="00E27856"/>
    <w:rsid w:val="00E30233"/>
    <w:rsid w:val="00E31E5C"/>
    <w:rsid w:val="00E34451"/>
    <w:rsid w:val="00E4438D"/>
    <w:rsid w:val="00E44DD2"/>
    <w:rsid w:val="00E558C3"/>
    <w:rsid w:val="00E55927"/>
    <w:rsid w:val="00E6561D"/>
    <w:rsid w:val="00E839ED"/>
    <w:rsid w:val="00E912A6"/>
    <w:rsid w:val="00EA4844"/>
    <w:rsid w:val="00EA4D9C"/>
    <w:rsid w:val="00EA5A97"/>
    <w:rsid w:val="00EA5AFD"/>
    <w:rsid w:val="00EB75EE"/>
    <w:rsid w:val="00EC010B"/>
    <w:rsid w:val="00EE4C1D"/>
    <w:rsid w:val="00EF3685"/>
    <w:rsid w:val="00F04350"/>
    <w:rsid w:val="00F133DB"/>
    <w:rsid w:val="00F159EB"/>
    <w:rsid w:val="00F25BF4"/>
    <w:rsid w:val="00F267DB"/>
    <w:rsid w:val="00F3546A"/>
    <w:rsid w:val="00F36C56"/>
    <w:rsid w:val="00F46F6F"/>
    <w:rsid w:val="00F56BD4"/>
    <w:rsid w:val="00F60608"/>
    <w:rsid w:val="00F62217"/>
    <w:rsid w:val="00F644C0"/>
    <w:rsid w:val="00F77608"/>
    <w:rsid w:val="00FA1B47"/>
    <w:rsid w:val="00FA7505"/>
    <w:rsid w:val="00FB17A9"/>
    <w:rsid w:val="00FB1ACA"/>
    <w:rsid w:val="00FB30FE"/>
    <w:rsid w:val="00FB527C"/>
    <w:rsid w:val="00FB6F75"/>
    <w:rsid w:val="00FC0EB3"/>
    <w:rsid w:val="00FC4162"/>
    <w:rsid w:val="00FC4263"/>
    <w:rsid w:val="00FC650D"/>
    <w:rsid w:val="00FD675E"/>
    <w:rsid w:val="00FE35BC"/>
    <w:rsid w:val="00FE5674"/>
    <w:rsid w:val="00F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EB8716E"/>
  <w15:docId w15:val="{6ADF90F9-9678-42B1-AEBF-A1EA0047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00115-9770-4B50-B07F-053F709B59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FE1D1-EBAA-42E4-B386-1C1D338AAF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BF8E78-9D03-44EB-8879-DD9DB10537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B9829-CD7D-42AC-BEF6-FE03CEDE1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3367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Tom Southall</cp:lastModifiedBy>
  <cp:revision>13</cp:revision>
  <cp:lastPrinted>2017-03-15T08:13:00Z</cp:lastPrinted>
  <dcterms:created xsi:type="dcterms:W3CDTF">2020-09-28T13:59:00Z</dcterms:created>
  <dcterms:modified xsi:type="dcterms:W3CDTF">2021-01-15T11:27:00Z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4613000</vt:r8>
  </property>
</Properties>
</file>